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15CD0">
      <w:pPr>
        <w:pStyle w:val="pc"/>
      </w:pPr>
      <w:bookmarkStart w:id="0" w:name="_GoBack"/>
      <w:bookmarkEnd w:id="0"/>
      <w:r>
        <w:rPr>
          <w:rStyle w:val="s1"/>
        </w:rPr>
        <w:t>Приказ Министра труда и социальной защиты населения Республики Казахстан от 3 сентября 2020 года № 353</w:t>
      </w:r>
      <w:r>
        <w:rPr>
          <w:rStyle w:val="s1"/>
        </w:rPr>
        <w:br/>
      </w:r>
      <w:r>
        <w:rPr>
          <w:rStyle w:val="s1"/>
        </w:rPr>
        <w:t>Об утверждении Правил представления и получения сведений о трудовом договоре в единой системе учета трудовых договоров</w:t>
      </w:r>
    </w:p>
    <w:p w:rsidR="00000000" w:rsidRDefault="00A15CD0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11.08.2024 г.)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i"/>
      </w:pPr>
      <w:r>
        <w:rPr>
          <w:rStyle w:val="s3"/>
        </w:rPr>
        <w:t>См. о внесении изм</w:t>
      </w:r>
      <w:r>
        <w:rPr>
          <w:rStyle w:val="s3"/>
        </w:rPr>
        <w:t xml:space="preserve">енений </w:t>
      </w:r>
      <w:hyperlink r:id="rId7" w:anchor="sub_id=1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труда и социальной защиты населения РК от 30 апреля 2026 года № 163 (</w:t>
      </w:r>
      <w:hyperlink r:id="rId8" w:anchor="sub_id=40" w:history="1">
        <w:r>
          <w:rPr>
            <w:rStyle w:val="a4"/>
            <w:i/>
            <w:iCs/>
          </w:rPr>
          <w:t>вводится в дейст</w:t>
        </w:r>
        <w:r>
          <w:rPr>
            <w:rStyle w:val="a4"/>
            <w:i/>
            <w:iCs/>
          </w:rPr>
          <w:t>вие</w:t>
        </w:r>
      </w:hyperlink>
      <w:r>
        <w:rPr>
          <w:rStyle w:val="s3"/>
        </w:rPr>
        <w:t xml:space="preserve"> с 12 июля 2026 г.)</w:t>
      </w:r>
    </w:p>
    <w:p w:rsidR="00000000" w:rsidRDefault="00A15CD0">
      <w:pPr>
        <w:pStyle w:val="pji"/>
      </w:pPr>
      <w:r>
        <w:rPr>
          <w:rStyle w:val="s3"/>
        </w:rPr>
        <w:t> </w:t>
      </w:r>
    </w:p>
    <w:p w:rsidR="00000000" w:rsidRDefault="00A15CD0">
      <w:pPr>
        <w:pStyle w:val="pj"/>
      </w:pPr>
      <w:r>
        <w:rPr>
          <w:rStyle w:val="s0"/>
        </w:rPr>
        <w:t xml:space="preserve">В соответствии с </w:t>
      </w:r>
      <w:hyperlink r:id="rId9" w:anchor="sub_id=16004105" w:history="1">
        <w:r>
          <w:rPr>
            <w:rStyle w:val="a4"/>
          </w:rPr>
          <w:t>подпунктом 41-5) статьи 16</w:t>
        </w:r>
      </w:hyperlink>
      <w:r>
        <w:rPr>
          <w:rStyle w:val="s0"/>
        </w:rPr>
        <w:t xml:space="preserve"> Трудового кодекса Республики Казахстан от 23 ноября 2015 года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A15CD0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представления и получения сведений о трудовом договоре в единой системе учета трудовых договоров.</w:t>
      </w:r>
    </w:p>
    <w:p w:rsidR="00000000" w:rsidRDefault="00A15CD0">
      <w:pPr>
        <w:pStyle w:val="pj"/>
      </w:pPr>
      <w:r>
        <w:rPr>
          <w:rStyle w:val="s0"/>
        </w:rPr>
        <w:t>2. Департаменту труда и социального партнерства Министерства труда и социальной защиты населения Республики Казахстан в установленно</w:t>
      </w:r>
      <w:r>
        <w:rPr>
          <w:rStyle w:val="s0"/>
        </w:rPr>
        <w:t>м законодательством порядке обеспечить:</w:t>
      </w:r>
    </w:p>
    <w:p w:rsidR="00000000" w:rsidRDefault="00A15CD0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A15CD0">
      <w:pPr>
        <w:pStyle w:val="pj"/>
      </w:pPr>
      <w:r>
        <w:rPr>
          <w:rStyle w:val="s0"/>
        </w:rPr>
        <w:t xml:space="preserve">2) размещение настоящего приказа на официальном интернет-ресурсе </w:t>
      </w:r>
      <w:r>
        <w:rPr>
          <w:rStyle w:val="s0"/>
        </w:rPr>
        <w:t>Министерства труда и социальной защиты населения Республики Казахстан после его официального опубликования;</w:t>
      </w:r>
    </w:p>
    <w:p w:rsidR="00000000" w:rsidRDefault="00A15CD0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Департамент юридической службы Министерства тр</w:t>
      </w:r>
      <w:r>
        <w:rPr>
          <w:rStyle w:val="s0"/>
        </w:rPr>
        <w:t>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A15CD0">
      <w:pPr>
        <w:pStyle w:val="pj"/>
      </w:pPr>
      <w:r>
        <w:rPr>
          <w:rStyle w:val="s0"/>
        </w:rPr>
        <w:t>3. Контроль за исполнением настоящего приказа возложить на первого вице-министра труда и социальной защиты нас</w:t>
      </w:r>
      <w:r>
        <w:rPr>
          <w:rStyle w:val="s0"/>
        </w:rPr>
        <w:t>еления Республики Казахстан Сарбасова А.А.</w:t>
      </w:r>
    </w:p>
    <w:p w:rsidR="00000000" w:rsidRDefault="00A15CD0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15CD0">
            <w:pPr>
              <w:pStyle w:val="p"/>
            </w:pPr>
            <w:r>
              <w:rPr>
                <w:rStyle w:val="s0"/>
                <w:b/>
                <w:bCs/>
              </w:rPr>
              <w:t>Министр труда и социальной</w:t>
            </w:r>
            <w:r>
              <w:rPr>
                <w:rStyle w:val="s0"/>
                <w:b/>
                <w:bCs/>
              </w:rPr>
              <w:t xml:space="preserve"> защиты населения </w:t>
            </w:r>
          </w:p>
          <w:p w:rsidR="00000000" w:rsidRDefault="00A15CD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15CD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15CD0">
            <w:pPr>
              <w:pStyle w:val="pr"/>
            </w:pPr>
            <w:r>
              <w:rPr>
                <w:rStyle w:val="s0"/>
                <w:b/>
                <w:bCs/>
              </w:rPr>
              <w:t>Б. Нурымбетов</w:t>
            </w:r>
          </w:p>
        </w:tc>
      </w:tr>
    </w:tbl>
    <w:p w:rsidR="00000000" w:rsidRDefault="00A15CD0">
      <w:pPr>
        <w:pStyle w:val="p"/>
      </w:pPr>
      <w:r>
        <w:t> </w:t>
      </w:r>
    </w:p>
    <w:p w:rsidR="00000000" w:rsidRDefault="00A15CD0">
      <w:pPr>
        <w:pStyle w:val="pj"/>
      </w:pPr>
      <w:bookmarkStart w:id="1" w:name="SUB100"/>
      <w:bookmarkEnd w:id="1"/>
      <w:r>
        <w:rPr>
          <w:rStyle w:val="s0"/>
        </w:rPr>
        <w:t> </w:t>
      </w:r>
    </w:p>
    <w:p w:rsidR="00000000" w:rsidRDefault="00A15CD0">
      <w:pPr>
        <w:pStyle w:val="pr"/>
      </w:pPr>
      <w:r>
        <w:rPr>
          <w:rStyle w:val="s0"/>
        </w:rPr>
        <w:t xml:space="preserve">Утвержден </w:t>
      </w:r>
    </w:p>
    <w:p w:rsidR="00000000" w:rsidRDefault="00A15CD0">
      <w:pPr>
        <w:pStyle w:val="pr"/>
      </w:pPr>
      <w:hyperlink w:anchor="sub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труда и</w:t>
      </w:r>
    </w:p>
    <w:p w:rsidR="00000000" w:rsidRDefault="00A15CD0">
      <w:pPr>
        <w:pStyle w:val="pr"/>
      </w:pPr>
      <w:r>
        <w:rPr>
          <w:rStyle w:val="s0"/>
        </w:rPr>
        <w:t>социальной защиты населения</w:t>
      </w:r>
    </w:p>
    <w:p w:rsidR="00000000" w:rsidRDefault="00A15CD0">
      <w:pPr>
        <w:pStyle w:val="pr"/>
      </w:pPr>
      <w:r>
        <w:rPr>
          <w:rStyle w:val="s0"/>
        </w:rPr>
        <w:t>Республики Казахстан</w:t>
      </w:r>
    </w:p>
    <w:p w:rsidR="00000000" w:rsidRDefault="00A15CD0">
      <w:pPr>
        <w:pStyle w:val="pr"/>
      </w:pPr>
      <w:r>
        <w:rPr>
          <w:rStyle w:val="s0"/>
        </w:rPr>
        <w:t>от 3 сентября 2020 года № 353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</w:r>
      <w:r>
        <w:rPr>
          <w:rStyle w:val="s1"/>
        </w:rPr>
        <w:t>представления и получения сведений о трудовом договоре в единой системе учета трудовых договоров</w:t>
      </w:r>
    </w:p>
    <w:p w:rsidR="00000000" w:rsidRDefault="00A15CD0">
      <w:pPr>
        <w:pStyle w:val="pc"/>
      </w:pPr>
      <w:r>
        <w:rPr>
          <w:rStyle w:val="s1"/>
        </w:rPr>
        <w:t> </w:t>
      </w:r>
    </w:p>
    <w:p w:rsidR="00000000" w:rsidRDefault="00A15CD0">
      <w:pPr>
        <w:pStyle w:val="pc"/>
      </w:pPr>
      <w:r>
        <w:rPr>
          <w:rStyle w:val="s1"/>
        </w:rPr>
        <w:t> </w:t>
      </w:r>
    </w:p>
    <w:p w:rsidR="00000000" w:rsidRDefault="00A15CD0">
      <w:pPr>
        <w:pStyle w:val="pc"/>
      </w:pPr>
      <w:r>
        <w:rPr>
          <w:rStyle w:val="s1"/>
        </w:rPr>
        <w:t>Глава 1. Общие положения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"/>
      </w:pPr>
      <w:r>
        <w:rPr>
          <w:rStyle w:val="s0"/>
        </w:rPr>
        <w:t>1. Настоящие Правила представления и получения сведений о трудовом договоре в единой системе учета трудовых договоров (далее - П</w:t>
      </w:r>
      <w:r>
        <w:rPr>
          <w:rStyle w:val="s0"/>
        </w:rPr>
        <w:t xml:space="preserve">равила) разработаны в соответствии с </w:t>
      </w:r>
      <w:hyperlink r:id="rId12" w:anchor="sub_id=16004105" w:history="1">
        <w:r>
          <w:rPr>
            <w:rStyle w:val="a4"/>
          </w:rPr>
          <w:t>подпунктом 41-5) статьи 16</w:t>
        </w:r>
      </w:hyperlink>
      <w:r>
        <w:rPr>
          <w:rStyle w:val="s0"/>
        </w:rPr>
        <w:t xml:space="preserve"> Трудового кодекса Республики Казахстан от 23 ноября 2015 года и определяют порядок представления и получения сведен</w:t>
      </w:r>
      <w:r>
        <w:rPr>
          <w:rStyle w:val="s0"/>
        </w:rPr>
        <w:t>ий о трудовом договоре из единой системы учета трудовых договоров (далее - ЕСУТД).</w:t>
      </w:r>
    </w:p>
    <w:p w:rsidR="00000000" w:rsidRDefault="00A15CD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" w:anchor="sub_id=40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труда и социальной защиты населения РК</w:t>
      </w:r>
      <w:r>
        <w:rPr>
          <w:rStyle w:val="s3"/>
        </w:rPr>
        <w:t xml:space="preserve"> от 26.07.24 г. № 278 (введен в действие с 11 августа 2024 г.) (</w:t>
      </w:r>
      <w:hyperlink r:id="rId14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15CD0">
      <w:pPr>
        <w:pStyle w:val="pj"/>
      </w:pPr>
      <w:r>
        <w:rPr>
          <w:rStyle w:val="s0"/>
        </w:rPr>
        <w:t>2. В настоящих Правилах используются следующие основные понятия и сокращения:</w:t>
      </w:r>
    </w:p>
    <w:p w:rsidR="00000000" w:rsidRDefault="00A15CD0">
      <w:pPr>
        <w:pStyle w:val="pj"/>
      </w:pPr>
      <w:r>
        <w:rPr>
          <w:rStyle w:val="s0"/>
        </w:rPr>
        <w:t>1) интеграция объектов инф</w:t>
      </w:r>
      <w:r>
        <w:rPr>
          <w:rStyle w:val="s0"/>
        </w:rPr>
        <w:t>орматизации -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p w:rsidR="00000000" w:rsidRDefault="00A15CD0">
      <w:pPr>
        <w:pStyle w:val="pj"/>
      </w:pPr>
      <w:r>
        <w:rPr>
          <w:rStyle w:val="s0"/>
        </w:rPr>
        <w:t>2) информационная система - организационно-упорядо</w:t>
      </w:r>
      <w:r>
        <w:rPr>
          <w:rStyle w:val="s0"/>
        </w:rPr>
        <w:t>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</w:t>
      </w:r>
      <w:r>
        <w:rPr>
          <w:rStyle w:val="s0"/>
        </w:rPr>
        <w:t>ональных задач;</w:t>
      </w:r>
    </w:p>
    <w:p w:rsidR="00000000" w:rsidRDefault="00A15CD0">
      <w:pPr>
        <w:pStyle w:val="pj"/>
      </w:pPr>
      <w:r>
        <w:rPr>
          <w:rStyle w:val="s0"/>
        </w:rPr>
        <w:t>3) уполномоченный государственный орган по труду -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p w:rsidR="00000000" w:rsidRDefault="00A15CD0">
      <w:pPr>
        <w:pStyle w:val="pj"/>
      </w:pPr>
      <w:r>
        <w:rPr>
          <w:rStyle w:val="s0"/>
        </w:rPr>
        <w:t>4) ед</w:t>
      </w:r>
      <w:r>
        <w:rPr>
          <w:rStyle w:val="s0"/>
        </w:rPr>
        <w:t>иная система учета трудовых договоров - информационная система, предназначенная для автоматизации учета трудовых договоров, трудовой деятельности и численности работников;</w:t>
      </w:r>
    </w:p>
    <w:p w:rsidR="00000000" w:rsidRDefault="00A15CD0">
      <w:pPr>
        <w:pStyle w:val="pj"/>
      </w:pPr>
      <w:r>
        <w:rPr>
          <w:rStyle w:val="s0"/>
        </w:rPr>
        <w:t>5) трудовой договор - письменное соглашение между работником и работодателем, в соот</w:t>
      </w:r>
      <w:r>
        <w:rPr>
          <w:rStyle w:val="s0"/>
        </w:rPr>
        <w:t>ветствии с которым работник обязуется лично выполнять определенную работу (трудовую функцию), соблюдать трудовой распорядок, а работодатель обязуется предоставить работнику работу по обусловленной трудовой функции, обеспечить условия труда, предусмотренные</w:t>
      </w:r>
      <w:r>
        <w:rPr>
          <w:rStyle w:val="s0"/>
        </w:rPr>
        <w:t xml:space="preserve"> </w:t>
      </w:r>
      <w:hyperlink r:id="rId15" w:history="1">
        <w:r>
          <w:rPr>
            <w:rStyle w:val="a4"/>
          </w:rPr>
          <w:t>Трудовым кодексом</w:t>
        </w:r>
      </w:hyperlink>
      <w:r>
        <w:rPr>
          <w:rStyle w:val="s0"/>
        </w:rPr>
        <w:t>, законами Республики Казахстан и иными нормативными правовыми актами Республики Казахстан, коллективным договором, актами работодателя, своевременно и в полном размере выплачивать р</w:t>
      </w:r>
      <w:r>
        <w:rPr>
          <w:rStyle w:val="s0"/>
        </w:rPr>
        <w:t>аботнику заработную плату;</w:t>
      </w:r>
    </w:p>
    <w:p w:rsidR="00000000" w:rsidRDefault="00A15CD0">
      <w:pPr>
        <w:pStyle w:val="pj"/>
      </w:pPr>
      <w:r>
        <w:rPr>
          <w:rStyle w:val="s0"/>
        </w:rPr>
        <w:t>6) работодатель - физическое или юридическое лицо, с которым работник состоит в трудовых отношениях;</w:t>
      </w:r>
    </w:p>
    <w:p w:rsidR="00000000" w:rsidRDefault="00A15CD0">
      <w:pPr>
        <w:pStyle w:val="pj"/>
      </w:pPr>
      <w:r>
        <w:rPr>
          <w:rStyle w:val="s0"/>
        </w:rPr>
        <w:t>7) работник - физическое лицо, состоящее в трудовых отношениях с работодателем и непосредственно выполняющее работу по трудовому</w:t>
      </w:r>
      <w:r>
        <w:rPr>
          <w:rStyle w:val="s0"/>
        </w:rPr>
        <w:t xml:space="preserve"> договору;</w:t>
      </w:r>
    </w:p>
    <w:p w:rsidR="00000000" w:rsidRDefault="00A15CD0">
      <w:pPr>
        <w:pStyle w:val="pj"/>
      </w:pPr>
      <w:r>
        <w:rPr>
          <w:rStyle w:val="s0"/>
        </w:rPr>
        <w:t>8) «электронное правительство» - система информационного взаимодействия государственных органов между собой и с физическими и юридическими лицами, основанная на автоматизации и оптимизации государственных функций, а также предназначенная для ока</w:t>
      </w:r>
      <w:r>
        <w:rPr>
          <w:rStyle w:val="s0"/>
        </w:rPr>
        <w:t>зания услуг в электронной форме;</w:t>
      </w:r>
    </w:p>
    <w:p w:rsidR="00000000" w:rsidRDefault="00A15CD0">
      <w:pPr>
        <w:pStyle w:val="pj"/>
      </w:pPr>
      <w:r>
        <w:rPr>
          <w:rStyle w:val="s0"/>
        </w:rPr>
        <w:t>9)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:rsidR="00000000" w:rsidRDefault="00A15CD0">
      <w:pPr>
        <w:pStyle w:val="pj"/>
      </w:pPr>
      <w:r>
        <w:rPr>
          <w:rStyle w:val="s0"/>
        </w:rPr>
        <w:t>10) электронная цифровая подпись - набор электронных цифровых символ</w:t>
      </w:r>
      <w:r>
        <w:rPr>
          <w:rStyle w:val="s0"/>
        </w:rPr>
        <w:t>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c"/>
      </w:pPr>
      <w:bookmarkStart w:id="2" w:name="SUB300"/>
      <w:bookmarkEnd w:id="2"/>
      <w:r>
        <w:rPr>
          <w:rStyle w:val="s1"/>
        </w:rPr>
        <w:t>Глава 2. Порядок представления сведений в единую систему учета трудовых договоров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"/>
      </w:pPr>
      <w:r>
        <w:rPr>
          <w:rStyle w:val="s0"/>
        </w:rPr>
        <w:t xml:space="preserve">3. Работодатель вносит информацию о заключении и прекращении с работником трудового договора, вносимых в него изменениях и (или) дополнениях в ЕСУТД в соответствии с </w:t>
      </w:r>
      <w:hyperlink r:id="rId16" w:anchor="sub_id=230227" w:history="1">
        <w:r>
          <w:rPr>
            <w:rStyle w:val="a4"/>
          </w:rPr>
          <w:t xml:space="preserve">подпунктом 27) </w:t>
        </w:r>
        <w:r>
          <w:rPr>
            <w:rStyle w:val="a4"/>
          </w:rPr>
          <w:t>пункта 2 статьи 23</w:t>
        </w:r>
      </w:hyperlink>
      <w:r>
        <w:rPr>
          <w:rStyle w:val="s0"/>
        </w:rPr>
        <w:t xml:space="preserve"> Трудового кодекса, содержащих следующие сведения:</w:t>
      </w:r>
    </w:p>
    <w:p w:rsidR="00000000" w:rsidRDefault="00A15CD0">
      <w:pPr>
        <w:pStyle w:val="pj"/>
      </w:pPr>
      <w:r>
        <w:rPr>
          <w:rStyle w:val="s0"/>
        </w:rPr>
        <w:t>1) реквизиты сторон:</w:t>
      </w:r>
    </w:p>
    <w:p w:rsidR="00000000" w:rsidRDefault="00A15CD0">
      <w:pPr>
        <w:pStyle w:val="pj"/>
      </w:pPr>
      <w:r>
        <w:rPr>
          <w:rStyle w:val="s0"/>
        </w:rPr>
        <w:t>индивидуальный идентификационный номер работодателя - физического лица или бизнес-идентификационный номер работодателя - юридического лица;</w:t>
      </w:r>
    </w:p>
    <w:p w:rsidR="00000000" w:rsidRDefault="00A15CD0">
      <w:pPr>
        <w:pStyle w:val="pj"/>
      </w:pPr>
      <w:r>
        <w:rPr>
          <w:rStyle w:val="s0"/>
        </w:rPr>
        <w:t>индивидуальный идентификац</w:t>
      </w:r>
      <w:r>
        <w:rPr>
          <w:rStyle w:val="s0"/>
        </w:rPr>
        <w:t>ионный номер работника;</w:t>
      </w:r>
    </w:p>
    <w:p w:rsidR="00000000" w:rsidRDefault="00A15CD0">
      <w:pPr>
        <w:pStyle w:val="pj"/>
      </w:pPr>
      <w:r>
        <w:rPr>
          <w:rStyle w:val="s0"/>
        </w:rPr>
        <w:t>2) работу по определенной специальности, профессии, квалификации или должности (трудовую функцию);</w:t>
      </w:r>
    </w:p>
    <w:p w:rsidR="00000000" w:rsidRDefault="00A15CD0">
      <w:pPr>
        <w:pStyle w:val="pj"/>
      </w:pPr>
      <w:r>
        <w:rPr>
          <w:rStyle w:val="s0"/>
        </w:rPr>
        <w:t>3) место выполнения работы;</w:t>
      </w:r>
    </w:p>
    <w:p w:rsidR="00000000" w:rsidRDefault="00A15CD0">
      <w:pPr>
        <w:pStyle w:val="pj"/>
      </w:pPr>
      <w:r>
        <w:rPr>
          <w:rStyle w:val="s0"/>
        </w:rPr>
        <w:t>4) срок трудового договора;</w:t>
      </w:r>
    </w:p>
    <w:p w:rsidR="00000000" w:rsidRDefault="00A15CD0">
      <w:pPr>
        <w:pStyle w:val="pj"/>
      </w:pPr>
      <w:r>
        <w:rPr>
          <w:rStyle w:val="s0"/>
        </w:rPr>
        <w:t>5) дату начала работы;</w:t>
      </w:r>
    </w:p>
    <w:p w:rsidR="00000000" w:rsidRDefault="00A15CD0">
      <w:pPr>
        <w:pStyle w:val="pj"/>
      </w:pPr>
      <w:r>
        <w:rPr>
          <w:rStyle w:val="s0"/>
        </w:rPr>
        <w:t>6) дату заключения и порядковый номер.</w:t>
      </w:r>
    </w:p>
    <w:p w:rsidR="00000000" w:rsidRDefault="00A15CD0">
      <w:pPr>
        <w:pStyle w:val="pj"/>
      </w:pPr>
      <w:bookmarkStart w:id="3" w:name="SUB400"/>
      <w:bookmarkEnd w:id="3"/>
      <w:r>
        <w:rPr>
          <w:rStyle w:val="s0"/>
        </w:rPr>
        <w:t>4. Работодатель</w:t>
      </w:r>
      <w:r>
        <w:rPr>
          <w:rStyle w:val="s0"/>
        </w:rPr>
        <w:t xml:space="preserve"> представляет сведения путем интеграции информационной системы кадрового обеспечения с ЕСУТД либо через государственный информационный портал «Электронная биржа труда» или другие информационные системы по автоматизации учета трудовых договоров, интегрирова</w:t>
      </w:r>
      <w:r>
        <w:rPr>
          <w:rStyle w:val="s0"/>
        </w:rPr>
        <w:t>нные с ЕСУТД.</w:t>
      </w:r>
    </w:p>
    <w:p w:rsidR="00000000" w:rsidRDefault="00A15CD0">
      <w:pPr>
        <w:pStyle w:val="pj"/>
      </w:pPr>
      <w:r>
        <w:rPr>
          <w:rStyle w:val="s0"/>
        </w:rPr>
        <w:t xml:space="preserve">Для интеграции информационной системы кадрового обеспечения работодатель организовывает работы по интеграции в соответствии с </w:t>
      </w:r>
      <w:hyperlink r:id="rId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информации и комм</w:t>
      </w:r>
      <w:r>
        <w:rPr>
          <w:rStyle w:val="s0"/>
        </w:rPr>
        <w:t>уникаций Республики Казахстан от 29 марта 2018 года № 123 «Об утверждении правил интеграции объектов информатизации «электронного правительства» (зарегистрирован в Реестре государственной регистрации нормативных правовых актов под № 16777).</w:t>
      </w:r>
    </w:p>
    <w:p w:rsidR="00000000" w:rsidRDefault="00A15CD0">
      <w:pPr>
        <w:pStyle w:val="pj"/>
      </w:pPr>
      <w:r>
        <w:rPr>
          <w:rStyle w:val="s0"/>
        </w:rPr>
        <w:t>Для представлен</w:t>
      </w:r>
      <w:r>
        <w:rPr>
          <w:rStyle w:val="s0"/>
        </w:rPr>
        <w:t xml:space="preserve">ия сведений через государственный информационный портал «Электронная биржа труда» работодатель регистрирует личный кабинет с подтверждением электронной цифровой подписью и заполняет в личном кабинете необходимые сведения, указанные в </w:t>
      </w:r>
      <w:hyperlink w:anchor="sub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настоящих Правил и отправляет их в ЕСУТД, подписав электронной цифровой подписью.</w:t>
      </w:r>
    </w:p>
    <w:p w:rsidR="00000000" w:rsidRDefault="00A15CD0">
      <w:pPr>
        <w:pStyle w:val="pj"/>
      </w:pPr>
      <w:r>
        <w:rPr>
          <w:rStyle w:val="s0"/>
        </w:rPr>
        <w:t>5. Сведения представляются работодателем либо от его лица руководителем кадровой службы, на которого возложена данная обязанность актом работодателя.</w:t>
      </w:r>
    </w:p>
    <w:p w:rsidR="00000000" w:rsidRDefault="00A15CD0">
      <w:pPr>
        <w:pStyle w:val="pji"/>
      </w:pPr>
      <w:r>
        <w:rPr>
          <w:rStyle w:val="s3"/>
        </w:rPr>
        <w:t xml:space="preserve">Пункт 6 </w:t>
      </w:r>
      <w:r>
        <w:rPr>
          <w:rStyle w:val="s3"/>
        </w:rPr>
        <w:t xml:space="preserve">изложен в редакции </w:t>
      </w:r>
      <w:hyperlink r:id="rId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труда и социальной защиты населения РК от 25.11.21 г. № 442 (</w:t>
      </w:r>
      <w:hyperlink r:id="rId19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15CD0">
      <w:pPr>
        <w:pStyle w:val="pj"/>
      </w:pPr>
      <w:r>
        <w:rPr>
          <w:rStyle w:val="s0"/>
        </w:rPr>
        <w:t>6. В ЕСУТД рабо</w:t>
      </w:r>
      <w:r>
        <w:rPr>
          <w:rStyle w:val="s0"/>
        </w:rPr>
        <w:t>тодатель направляет следующие дополнительные сведения:</w:t>
      </w:r>
    </w:p>
    <w:p w:rsidR="00000000" w:rsidRDefault="00A15CD0">
      <w:pPr>
        <w:pStyle w:val="pj"/>
      </w:pPr>
      <w:r>
        <w:rPr>
          <w:rStyle w:val="s0"/>
        </w:rPr>
        <w:t>1) режим рабочего времени и отдыха;</w:t>
      </w:r>
    </w:p>
    <w:p w:rsidR="00000000" w:rsidRDefault="00A15CD0">
      <w:pPr>
        <w:pStyle w:val="pj"/>
      </w:pPr>
      <w:r>
        <w:rPr>
          <w:rStyle w:val="s0"/>
        </w:rPr>
        <w:t>2) о выходе работника в отпуск в связи с беременностью и рождением ребенка (детей), усыновлением (удочерением) новорожденного ребенка (детей), и в отпуск без сохране</w:t>
      </w:r>
      <w:r>
        <w:rPr>
          <w:rStyle w:val="s0"/>
        </w:rPr>
        <w:t>ния заработной платы по уходу за ребенком до достижения им возраста трех лет.</w:t>
      </w:r>
    </w:p>
    <w:p w:rsidR="00000000" w:rsidRDefault="00A15CD0">
      <w:pPr>
        <w:pStyle w:val="pj"/>
      </w:pPr>
      <w:r>
        <w:rPr>
          <w:rStyle w:val="s0"/>
        </w:rPr>
        <w:t xml:space="preserve">Сведения, указанные в </w:t>
      </w:r>
      <w:hyperlink w:anchor="sub300" w:history="1">
        <w:r>
          <w:rPr>
            <w:rStyle w:val="a4"/>
          </w:rPr>
          <w:t>пунктах 3</w:t>
        </w:r>
      </w:hyperlink>
      <w:r>
        <w:rPr>
          <w:rStyle w:val="s0"/>
        </w:rPr>
        <w:t xml:space="preserve"> и 6 настоящих Правил, удостоверяются посредством электронной цифровой подписи работодателя.</w:t>
      </w:r>
    </w:p>
    <w:p w:rsidR="00000000" w:rsidRDefault="00A15CD0">
      <w:pPr>
        <w:pStyle w:val="pj"/>
      </w:pPr>
      <w:r>
        <w:rPr>
          <w:rStyle w:val="s0"/>
        </w:rPr>
        <w:t>7. Сведения о вновь заклю</w:t>
      </w:r>
      <w:r>
        <w:rPr>
          <w:rStyle w:val="s0"/>
        </w:rPr>
        <w:t>ченных трудовых договорах подлежат внесению работодателем в ЕСУТД в срок не позднее 5 рабочих дней со дня подписания трудового договора обеими сторонами.</w:t>
      </w:r>
    </w:p>
    <w:p w:rsidR="00000000" w:rsidRDefault="00A15CD0">
      <w:pPr>
        <w:pStyle w:val="pj"/>
      </w:pPr>
      <w:r>
        <w:rPr>
          <w:rStyle w:val="s0"/>
        </w:rPr>
        <w:t>Сведения о трудовых договорах, сроки действия которых не истекли, подлежат внесению работодателем в ЕС</w:t>
      </w:r>
      <w:r>
        <w:rPr>
          <w:rStyle w:val="s0"/>
        </w:rPr>
        <w:t>УТД в течение года со дня вступления в силу настоящих Правил для предприятий с численностью до 2000 человек, в течение двух лет со дня вступления в силу настоящих Правил для предприятий с численностью свыше 2000 человек.</w:t>
      </w:r>
    </w:p>
    <w:p w:rsidR="00000000" w:rsidRDefault="00A15CD0">
      <w:pPr>
        <w:pStyle w:val="pji"/>
      </w:pPr>
      <w:r>
        <w:rPr>
          <w:rStyle w:val="s3"/>
        </w:rPr>
        <w:t xml:space="preserve">См.:  </w:t>
      </w:r>
      <w:hyperlink r:id="rId2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11 сентября 2020 года на вопрос от 9 сентября 2020 года № 640680 (dialog.egov.kz) «Касаемо регистрации трудовых договоров и отражения данных о </w:t>
      </w:r>
      <w:r>
        <w:rPr>
          <w:rStyle w:val="s3"/>
        </w:rPr>
        <w:t>трудовых договорах в ЕСУТД»</w:t>
      </w:r>
    </w:p>
    <w:p w:rsidR="00000000" w:rsidRDefault="00A15CD0">
      <w:pPr>
        <w:pStyle w:val="pj"/>
      </w:pPr>
      <w:bookmarkStart w:id="4" w:name="SUB800"/>
      <w:bookmarkEnd w:id="4"/>
      <w:r>
        <w:rPr>
          <w:rStyle w:val="s0"/>
        </w:rPr>
        <w:t>8. Сведения о внесенных изменениях и дополнениях в трудовой договор подлежат внесению работодателем в ЕСУТД не позднее 15 календарных дней со дня подписания изменений и дополнений в трудовой договор обеими сторонами.</w:t>
      </w:r>
    </w:p>
    <w:p w:rsidR="00000000" w:rsidRDefault="00A15CD0">
      <w:pPr>
        <w:pStyle w:val="pji"/>
      </w:pPr>
      <w:bookmarkStart w:id="5" w:name="SUB900"/>
      <w:bookmarkEnd w:id="5"/>
      <w:r>
        <w:rPr>
          <w:rStyle w:val="s3"/>
        </w:rPr>
        <w:t>Пункт 9 изл</w:t>
      </w:r>
      <w:r>
        <w:rPr>
          <w:rStyle w:val="s3"/>
        </w:rPr>
        <w:t xml:space="preserve">ожен в редакции </w:t>
      </w:r>
      <w:hyperlink r:id="rId21" w:anchor="sub_id=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труда и социальной защиты населения РК от 25.11.21 г. № 442 (</w:t>
      </w:r>
      <w:hyperlink r:id="rId22" w:anchor="sub_id=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15CD0">
      <w:pPr>
        <w:pStyle w:val="pj"/>
      </w:pPr>
      <w:r>
        <w:rPr>
          <w:rStyle w:val="s0"/>
        </w:rPr>
        <w:t>9. П</w:t>
      </w:r>
      <w:r>
        <w:rPr>
          <w:rStyle w:val="s0"/>
        </w:rPr>
        <w:t>ри выявлении ошибок работодатель в течении 30 рабочих дней со дня внесения первоначальных сведений:</w:t>
      </w:r>
    </w:p>
    <w:p w:rsidR="00000000" w:rsidRDefault="00A15CD0">
      <w:pPr>
        <w:pStyle w:val="pj"/>
      </w:pPr>
      <w:r>
        <w:rPr>
          <w:rStyle w:val="s0"/>
        </w:rPr>
        <w:t xml:space="preserve">1) исправляет ошибки при неправильном введении сведений, указанных в </w:t>
      </w:r>
      <w:hyperlink w:anchor="sub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настоящих Правил;</w:t>
      </w:r>
    </w:p>
    <w:p w:rsidR="00000000" w:rsidRDefault="00A15CD0">
      <w:pPr>
        <w:pStyle w:val="pj"/>
      </w:pPr>
      <w:r>
        <w:rPr>
          <w:rStyle w:val="s0"/>
        </w:rPr>
        <w:t>2) удаляет сведения при неправи</w:t>
      </w:r>
      <w:r>
        <w:rPr>
          <w:rStyle w:val="s0"/>
        </w:rPr>
        <w:t>льном введении реквизитов работника и (или) работодателя.</w:t>
      </w:r>
    </w:p>
    <w:p w:rsidR="00000000" w:rsidRDefault="00A15CD0">
      <w:pPr>
        <w:pStyle w:val="pj"/>
      </w:pPr>
      <w:r>
        <w:rPr>
          <w:rStyle w:val="s0"/>
        </w:rPr>
        <w:t>10. В случае восстановления на работе работника, работодатель в течении 10 рабочих дней со дня его восстановления вносит корректировки в сведения, путем указания даты, номера и органа вынесшего реше</w:t>
      </w:r>
      <w:r>
        <w:rPr>
          <w:rStyle w:val="s0"/>
        </w:rPr>
        <w:t>ния о восстановлении.</w:t>
      </w:r>
    </w:p>
    <w:p w:rsidR="00000000" w:rsidRDefault="00A15CD0">
      <w:pPr>
        <w:pStyle w:val="pj"/>
      </w:pPr>
      <w:r>
        <w:rPr>
          <w:rStyle w:val="s0"/>
        </w:rPr>
        <w:t xml:space="preserve">Сведения, указанные в </w:t>
      </w:r>
      <w:hyperlink w:anchor="sub900" w:history="1">
        <w:r>
          <w:rPr>
            <w:rStyle w:val="a4"/>
          </w:rPr>
          <w:t>пунктах 9 и 10</w:t>
        </w:r>
      </w:hyperlink>
      <w:r>
        <w:rPr>
          <w:rStyle w:val="s0"/>
        </w:rPr>
        <w:t xml:space="preserve"> настоящих Правил, удостоверяются посредством электронной цифровой подписи работодателя либо от его лица руководителем кадровой службы, на которого возложена данная обяз</w:t>
      </w:r>
      <w:r>
        <w:rPr>
          <w:rStyle w:val="s0"/>
        </w:rPr>
        <w:t>анность актом работодателя.</w:t>
      </w:r>
    </w:p>
    <w:p w:rsidR="00000000" w:rsidRDefault="00A15CD0">
      <w:pPr>
        <w:pStyle w:val="pj"/>
      </w:pPr>
      <w:r>
        <w:rPr>
          <w:rStyle w:val="s0"/>
        </w:rPr>
        <w:t xml:space="preserve">11. С внесенными работодателем изменениями в сведения, предусмотренные </w:t>
      </w:r>
      <w:hyperlink w:anchor="sub900" w:history="1">
        <w:r>
          <w:rPr>
            <w:rStyle w:val="a4"/>
          </w:rPr>
          <w:t>пунктами 9 и 10</w:t>
        </w:r>
      </w:hyperlink>
      <w:r>
        <w:rPr>
          <w:rStyle w:val="s0"/>
        </w:rPr>
        <w:t xml:space="preserve"> настоящих Правил, работник ознакамливается в личном кабинете на веб-портале «электронного правительства».</w:t>
      </w:r>
    </w:p>
    <w:p w:rsidR="00000000" w:rsidRDefault="00A15CD0">
      <w:pPr>
        <w:pStyle w:val="pj"/>
      </w:pPr>
      <w:r>
        <w:rPr>
          <w:rStyle w:val="s0"/>
        </w:rPr>
        <w:t>12. Информация о прекращении трудового договора вносится работодателем в ЕСУТД не позднее 3 рабочих дней со дня прекращения трудового договора.</w:t>
      </w:r>
    </w:p>
    <w:p w:rsidR="00000000" w:rsidRDefault="00A15CD0">
      <w:pPr>
        <w:pStyle w:val="pji"/>
      </w:pPr>
      <w:r>
        <w:rPr>
          <w:rStyle w:val="s3"/>
        </w:rPr>
        <w:t xml:space="preserve">Пункт 13 изложен в редакции </w:t>
      </w:r>
      <w:hyperlink r:id="rId23" w:anchor="sub_id=1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</w:t>
      </w:r>
      <w:r>
        <w:rPr>
          <w:rStyle w:val="s3"/>
        </w:rPr>
        <w:t>тра труда и социальной защиты населения РК от 25.11.21 г. № 442 (</w:t>
      </w:r>
      <w:hyperlink r:id="rId24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15CD0">
      <w:pPr>
        <w:pStyle w:val="pj"/>
      </w:pPr>
      <w:r>
        <w:rPr>
          <w:rStyle w:val="s0"/>
        </w:rPr>
        <w:t>13. После внесения работодателем в ЕСУТД информации о прекращении трудового договора изменение и допол</w:t>
      </w:r>
      <w:r>
        <w:rPr>
          <w:rStyle w:val="s0"/>
        </w:rPr>
        <w:t xml:space="preserve">нение сведений в ЕСУТД осуществляется уполномоченным государственным органом по труду на основании обращения работодателя или работника в соответствии с </w:t>
      </w:r>
      <w:hyperlink r:id="rId25" w:history="1">
        <w:r>
          <w:rPr>
            <w:rStyle w:val="a4"/>
          </w:rPr>
          <w:t>Административным процедурно-процессуальным коде</w:t>
        </w:r>
        <w:r>
          <w:rPr>
            <w:rStyle w:val="a4"/>
          </w:rPr>
          <w:t>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A15CD0">
      <w:pPr>
        <w:pStyle w:val="pji"/>
      </w:pPr>
      <w:r>
        <w:rPr>
          <w:rStyle w:val="s3"/>
        </w:rPr>
        <w:t xml:space="preserve">Глава 2 дополнена пунктом 13-1 в соответствии с </w:t>
      </w:r>
      <w:hyperlink r:id="rId26" w:anchor="sub_id=13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труда и социальной защиты населения РК от 25.11.21 г. № 442</w:t>
      </w:r>
    </w:p>
    <w:p w:rsidR="00000000" w:rsidRDefault="00A15CD0">
      <w:pPr>
        <w:pStyle w:val="pj"/>
      </w:pPr>
      <w:r>
        <w:rPr>
          <w:rStyle w:val="s0"/>
        </w:rPr>
        <w:t xml:space="preserve">13-1. При продлении срока действия трудового договора, предусмотренного подпунктом 2) </w:t>
      </w:r>
      <w:hyperlink r:id="rId27" w:anchor="sub_id=300000" w:history="1">
        <w:r>
          <w:rPr>
            <w:rStyle w:val="a4"/>
          </w:rPr>
          <w:t>пункта 1 статьи 30</w:t>
        </w:r>
      </w:hyperlink>
      <w:r>
        <w:rPr>
          <w:rStyle w:val="s0"/>
        </w:rPr>
        <w:t xml:space="preserve"> Трудового кодекса, работодатель в течение 15 рабочих дней со дня продления с</w:t>
      </w:r>
      <w:r>
        <w:rPr>
          <w:rStyle w:val="s0"/>
        </w:rPr>
        <w:t>рока действия трудового договора вносит соответствующую информацию в ЕСУТД.</w:t>
      </w:r>
    </w:p>
    <w:p w:rsidR="00000000" w:rsidRDefault="00A15CD0">
      <w:pPr>
        <w:pStyle w:val="pj"/>
      </w:pPr>
      <w:r>
        <w:t> 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c"/>
      </w:pPr>
      <w:r>
        <w:rPr>
          <w:rStyle w:val="s1"/>
        </w:rPr>
        <w:t>Глава 3. Порядок получения сведений из единой системы учета трудовых договоров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"/>
      </w:pPr>
      <w:r>
        <w:rPr>
          <w:rStyle w:val="s0"/>
        </w:rPr>
        <w:t>14. Уполномоченный государственный орган по труду представляет сведения из ЕСУТД физическим и ю</w:t>
      </w:r>
      <w:r>
        <w:rPr>
          <w:rStyle w:val="s0"/>
        </w:rPr>
        <w:t>ридическим лицам с учетом требований законодательства Республики Казахстан о персональных данных и их защите.</w:t>
      </w:r>
    </w:p>
    <w:p w:rsidR="00000000" w:rsidRDefault="00A15CD0">
      <w:pPr>
        <w:pStyle w:val="pj"/>
      </w:pPr>
      <w:r>
        <w:rPr>
          <w:rStyle w:val="s0"/>
        </w:rPr>
        <w:t>15. Запрос о предоставлении сведений, содержащихся в ЕСУТД, направляется в электронной или бумажной форме.</w:t>
      </w:r>
    </w:p>
    <w:p w:rsidR="00000000" w:rsidRDefault="00A15CD0">
      <w:pPr>
        <w:pStyle w:val="pj"/>
      </w:pPr>
      <w:r>
        <w:rPr>
          <w:rStyle w:val="s0"/>
        </w:rPr>
        <w:t>16. Работник получает сведения, указанн</w:t>
      </w:r>
      <w:r>
        <w:rPr>
          <w:rStyle w:val="s0"/>
        </w:rPr>
        <w:t xml:space="preserve">ые в </w:t>
      </w:r>
      <w:hyperlink w:anchor="sub300" w:history="1">
        <w:r>
          <w:rPr>
            <w:rStyle w:val="a4"/>
          </w:rPr>
          <w:t>пунктах 3</w:t>
        </w:r>
      </w:hyperlink>
      <w:r>
        <w:rPr>
          <w:rStyle w:val="s0"/>
        </w:rPr>
        <w:t xml:space="preserve"> и </w:t>
      </w:r>
      <w:hyperlink w:anchor="sub800" w:history="1">
        <w:r>
          <w:rPr>
            <w:rStyle w:val="a4"/>
          </w:rPr>
          <w:t>8</w:t>
        </w:r>
      </w:hyperlink>
      <w:r>
        <w:rPr>
          <w:rStyle w:val="s0"/>
        </w:rPr>
        <w:t xml:space="preserve"> настоящих Правил, содержащиеся в ЕСУТД через личный кабинет физического лица на веб-портале «электронного правительства», в котором данные сведения отражаются автоматически в тече</w:t>
      </w:r>
      <w:r>
        <w:rPr>
          <w:rStyle w:val="s0"/>
        </w:rPr>
        <w:t>ние одного рабочего дня после внесения их работодателем в ЕСУТД.</w:t>
      </w:r>
    </w:p>
    <w:p w:rsidR="00000000" w:rsidRDefault="00A15CD0">
      <w:pPr>
        <w:pStyle w:val="pj"/>
      </w:pPr>
      <w:r>
        <w:rPr>
          <w:rStyle w:val="s0"/>
        </w:rPr>
        <w:t xml:space="preserve">17. Работодатель получает сведения о трудовой деятельности претендентов и работников, указанные в </w:t>
      </w:r>
      <w:hyperlink w:anchor="sub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настоящих Правил, содержащиеся в ЕСУТД, с их предварите</w:t>
      </w:r>
      <w:r>
        <w:rPr>
          <w:rStyle w:val="s0"/>
        </w:rPr>
        <w:t xml:space="preserve">льного согласия при наличии интеграции согласно </w:t>
      </w:r>
      <w:hyperlink w:anchor="sub400" w:history="1">
        <w:r>
          <w:rPr>
            <w:rStyle w:val="a4"/>
          </w:rPr>
          <w:t>пункту 4</w:t>
        </w:r>
      </w:hyperlink>
      <w:r>
        <w:rPr>
          <w:rStyle w:val="s0"/>
        </w:rPr>
        <w:t xml:space="preserve"> настоящих Правил.</w:t>
      </w:r>
    </w:p>
    <w:p w:rsidR="00000000" w:rsidRDefault="00A15CD0">
      <w:pPr>
        <w:pStyle w:val="pj"/>
      </w:pPr>
      <w:r>
        <w:rPr>
          <w:rStyle w:val="s0"/>
        </w:rPr>
        <w:t>Предварительное согласие предоставляется претендентом и работником в информационной системе кадрового обеспечения работодателя посредством использования</w:t>
      </w:r>
      <w:r>
        <w:rPr>
          <w:rStyle w:val="s0"/>
        </w:rPr>
        <w:t xml:space="preserve"> электронной цифровой подписи.</w:t>
      </w:r>
    </w:p>
    <w:p w:rsidR="00000000" w:rsidRDefault="00A15CD0">
      <w:pPr>
        <w:pStyle w:val="pj"/>
      </w:pPr>
      <w:r>
        <w:rPr>
          <w:rStyle w:val="s0"/>
        </w:rPr>
        <w:t>18. Запрос о предоставлении сведений, содержащихся в ЕСУТД, направляемый в электронной форме, подписывается с использованием электронной цифровой подписи работодателя с обязательного согласия работника или претендента на обра</w:t>
      </w:r>
      <w:r>
        <w:rPr>
          <w:rStyle w:val="s0"/>
        </w:rPr>
        <w:t>ботку персональных данных.</w:t>
      </w:r>
    </w:p>
    <w:p w:rsidR="00000000" w:rsidRDefault="00A15CD0">
      <w:pPr>
        <w:pStyle w:val="pji"/>
      </w:pPr>
      <w:r>
        <w:rPr>
          <w:rStyle w:val="s3"/>
        </w:rPr>
        <w:t xml:space="preserve">Пункт 19 изложен в редакции </w:t>
      </w:r>
      <w:hyperlink r:id="rId28" w:anchor="sub_id=1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труда и социальной защиты населения РК от 25.11.21 г. № 442 (</w:t>
      </w:r>
      <w:hyperlink r:id="rId29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15CD0">
      <w:pPr>
        <w:pStyle w:val="pj"/>
      </w:pPr>
      <w:r>
        <w:rPr>
          <w:rStyle w:val="s0"/>
        </w:rPr>
        <w:t>19. Сведения, содержащиеся в ЕСУТД, предоставляются работодателю в срок не более пяти рабочих дней со дня получения уполномоченным органом по труду запроса о предоставлении сведений, в форме электронного документа или в</w:t>
      </w:r>
      <w:r>
        <w:rPr>
          <w:rStyle w:val="s0"/>
        </w:rPr>
        <w:t xml:space="preserve"> соответствии с </w:t>
      </w:r>
      <w:hyperlink r:id="rId30" w:history="1">
        <w:r>
          <w:rPr>
            <w:rStyle w:val="a4"/>
          </w:rPr>
          <w:t>Административным процедурно-процессуальным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A15CD0">
      <w:pPr>
        <w:pStyle w:val="pji"/>
      </w:pPr>
      <w:r>
        <w:rPr>
          <w:rStyle w:val="s3"/>
        </w:rPr>
        <w:t xml:space="preserve">Пункт 20 изложен в редакции </w:t>
      </w:r>
      <w:hyperlink r:id="rId31" w:anchor="sub_id=1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</w:t>
      </w:r>
      <w:r>
        <w:rPr>
          <w:rStyle w:val="s3"/>
        </w:rPr>
        <w:t>истра труда и социальной защиты населения РК от 25.11.21 г. № 442 (</w:t>
      </w:r>
      <w:hyperlink r:id="rId32" w:anchor="sub_id=2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15CD0">
      <w:pPr>
        <w:pStyle w:val="pj"/>
      </w:pPr>
      <w:r>
        <w:rPr>
          <w:rStyle w:val="s0"/>
        </w:rPr>
        <w:t>20. В случае, если в ЕСУТД отсутствуют запрашиваемые сведения или предоставление сведений не допускается в соответствии с законодательством Республики Казахстан о персональных данных и их защите, уполномоченный государственный орган по труду, в соответстви</w:t>
      </w:r>
      <w:r>
        <w:rPr>
          <w:rStyle w:val="s0"/>
        </w:rPr>
        <w:t xml:space="preserve">и с </w:t>
      </w:r>
      <w:hyperlink r:id="rId33" w:history="1">
        <w:r>
          <w:rPr>
            <w:rStyle w:val="a4"/>
          </w:rPr>
          <w:t>Административным процедурно-процессуальным кодексом</w:t>
        </w:r>
      </w:hyperlink>
      <w:r>
        <w:rPr>
          <w:rStyle w:val="s0"/>
        </w:rPr>
        <w:t xml:space="preserve"> Республики Казахстан направляет электронное или бумажное уведомление об отсутствии в ЕСУТД запрашиваемых сведений или обоснованное решение об от</w:t>
      </w:r>
      <w:r>
        <w:rPr>
          <w:rStyle w:val="s0"/>
        </w:rPr>
        <w:t>казе в предоставлении запрашиваемых сведений, которое может быть обжаловано в судебном порядке.</w:t>
      </w:r>
    </w:p>
    <w:p w:rsidR="00000000" w:rsidRDefault="00A15CD0">
      <w:pPr>
        <w:pStyle w:val="pj"/>
      </w:pPr>
      <w:r>
        <w:t> 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"/>
      </w:pPr>
      <w:r>
        <w:rPr>
          <w:rStyle w:val="s0"/>
        </w:rPr>
        <w:t> </w:t>
      </w:r>
    </w:p>
    <w:p w:rsidR="00000000" w:rsidRDefault="00A15CD0">
      <w:pPr>
        <w:pStyle w:val="pj"/>
      </w:pPr>
      <w:r>
        <w:t> </w:t>
      </w:r>
    </w:p>
    <w:sectPr w:rsidR="0000000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CD0" w:rsidRDefault="00A15CD0" w:rsidP="00A15CD0">
      <w:r>
        <w:separator/>
      </w:r>
    </w:p>
  </w:endnote>
  <w:endnote w:type="continuationSeparator" w:id="0">
    <w:p w:rsidR="00A15CD0" w:rsidRDefault="00A15CD0" w:rsidP="00A1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D0" w:rsidRDefault="00A15C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D0" w:rsidRDefault="00A15C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D0" w:rsidRDefault="00A15C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CD0" w:rsidRDefault="00A15CD0" w:rsidP="00A15CD0">
      <w:r>
        <w:separator/>
      </w:r>
    </w:p>
  </w:footnote>
  <w:footnote w:type="continuationSeparator" w:id="0">
    <w:p w:rsidR="00A15CD0" w:rsidRDefault="00A15CD0" w:rsidP="00A1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D0" w:rsidRDefault="00A15C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D0" w:rsidRPr="00A15CD0" w:rsidRDefault="00A15CD0" w:rsidP="00A15CD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15CD0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15CD0" w:rsidRPr="00A15CD0" w:rsidRDefault="00A15CD0" w:rsidP="00A15CD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15CD0">
      <w:rPr>
        <w:rFonts w:ascii="Arial" w:hAnsi="Arial" w:cs="Arial"/>
        <w:color w:val="808080"/>
        <w:sz w:val="20"/>
      </w:rPr>
      <w:t>Документ: Приказ Министра труда и социальной защиты населения Республики Казахстан от 3 сентября 2020 года № 353 «Об утверждении Правил представления и получения сведений о трудовом договоре в единой системе учета трудовых договоров» (с изменениями и дополнениями по состоянию на 11.08.2024 г.)</w:t>
    </w:r>
  </w:p>
  <w:p w:rsidR="00A15CD0" w:rsidRPr="00A15CD0" w:rsidRDefault="00A15CD0" w:rsidP="00A15CD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15CD0">
      <w:rPr>
        <w:rFonts w:ascii="Arial" w:hAnsi="Arial" w:cs="Arial"/>
        <w:color w:val="808080"/>
        <w:sz w:val="20"/>
      </w:rPr>
      <w:t>Статус документа: Действующий c 18.09.2020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D0" w:rsidRDefault="00A15C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D0"/>
    <w:rsid w:val="00A1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15C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5CD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15C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5CD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g.kz/Document/?doc_id=38409673" TargetMode="External"/><Relationship Id="rId18" Type="http://schemas.openxmlformats.org/officeDocument/2006/relationships/hyperlink" Target="http://prg.kz/Document/?doc_id=36429899" TargetMode="External"/><Relationship Id="rId26" Type="http://schemas.openxmlformats.org/officeDocument/2006/relationships/hyperlink" Target="http://prg.kz/Document/?doc_id=36429899" TargetMode="External"/><Relationship Id="rId39" Type="http://schemas.openxmlformats.org/officeDocument/2006/relationships/footer" Target="footer3.xml"/><Relationship Id="rId21" Type="http://schemas.openxmlformats.org/officeDocument/2006/relationships/hyperlink" Target="http://prg.kz/Document/?doc_id=36429899" TargetMode="External"/><Relationship Id="rId34" Type="http://schemas.openxmlformats.org/officeDocument/2006/relationships/header" Target="header1.xml"/><Relationship Id="rId7" Type="http://schemas.openxmlformats.org/officeDocument/2006/relationships/hyperlink" Target="http://prg.kz/Document/?doc_id=320736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8910832" TargetMode="External"/><Relationship Id="rId20" Type="http://schemas.openxmlformats.org/officeDocument/2006/relationships/hyperlink" Target="http://prg.kz/Document/?doc_id=37871208" TargetMode="External"/><Relationship Id="rId29" Type="http://schemas.openxmlformats.org/officeDocument/2006/relationships/hyperlink" Target="http://prg.kz/Document/?doc_id=3416504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6503055" TargetMode="External"/><Relationship Id="rId11" Type="http://schemas.openxmlformats.org/officeDocument/2006/relationships/hyperlink" Target="http://prg.kz/Document/?doc_id=36503055" TargetMode="External"/><Relationship Id="rId24" Type="http://schemas.openxmlformats.org/officeDocument/2006/relationships/hyperlink" Target="http://prg.kz/Document/?doc_id=34165049" TargetMode="External"/><Relationship Id="rId32" Type="http://schemas.openxmlformats.org/officeDocument/2006/relationships/hyperlink" Target="http://prg.kz/Document/?doc_id=34165049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8910832" TargetMode="External"/><Relationship Id="rId23" Type="http://schemas.openxmlformats.org/officeDocument/2006/relationships/hyperlink" Target="http://prg.kz/Document/?doc_id=36429899" TargetMode="External"/><Relationship Id="rId28" Type="http://schemas.openxmlformats.org/officeDocument/2006/relationships/hyperlink" Target="http://prg.kz/Document/?doc_id=36429899" TargetMode="External"/><Relationship Id="rId36" Type="http://schemas.openxmlformats.org/officeDocument/2006/relationships/footer" Target="footer1.xml"/><Relationship Id="rId10" Type="http://schemas.openxmlformats.org/officeDocument/2006/relationships/hyperlink" Target="http://prg.kz/Document/?doc_id=36503055" TargetMode="External"/><Relationship Id="rId19" Type="http://schemas.openxmlformats.org/officeDocument/2006/relationships/hyperlink" Target="http://prg.kz/Document/?doc_id=34165049" TargetMode="External"/><Relationship Id="rId31" Type="http://schemas.openxmlformats.org/officeDocument/2006/relationships/hyperlink" Target="http://prg.kz/Document/?doc_id=364298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8910832" TargetMode="External"/><Relationship Id="rId14" Type="http://schemas.openxmlformats.org/officeDocument/2006/relationships/hyperlink" Target="http://prg.kz/Document/?doc_id=32196678" TargetMode="External"/><Relationship Id="rId22" Type="http://schemas.openxmlformats.org/officeDocument/2006/relationships/hyperlink" Target="http://prg.kz/Document/?doc_id=34165049" TargetMode="External"/><Relationship Id="rId27" Type="http://schemas.openxmlformats.org/officeDocument/2006/relationships/hyperlink" Target="http://prg.kz/Document/?doc_id=38910832" TargetMode="External"/><Relationship Id="rId30" Type="http://schemas.openxmlformats.org/officeDocument/2006/relationships/hyperlink" Target="http://prg.kz/Document/?doc_id=35132264" TargetMode="External"/><Relationship Id="rId35" Type="http://schemas.openxmlformats.org/officeDocument/2006/relationships/header" Target="header2.xml"/><Relationship Id="rId8" Type="http://schemas.openxmlformats.org/officeDocument/2006/relationships/hyperlink" Target="http://prg.kz/Document/?doc_id=320736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g.kz/Document/?doc_id=38910832" TargetMode="External"/><Relationship Id="rId17" Type="http://schemas.openxmlformats.org/officeDocument/2006/relationships/hyperlink" Target="http://prg.kz/Document/?doc_id=32451712" TargetMode="External"/><Relationship Id="rId25" Type="http://schemas.openxmlformats.org/officeDocument/2006/relationships/hyperlink" Target="http://prg.kz/Document/?doc_id=35132264" TargetMode="External"/><Relationship Id="rId33" Type="http://schemas.openxmlformats.org/officeDocument/2006/relationships/hyperlink" Target="http://prg.kz/Document/?doc_id=35132264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2290</Words>
  <Characters>13058</Characters>
  <Application>Microsoft Office Word</Application>
  <DocSecurity>0</DocSecurity>
  <Lines>108</Lines>
  <Paragraphs>30</Paragraphs>
  <ScaleCrop>false</ScaleCrop>
  <Company/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2026-05-08T05:36:00Z</dcterms:created>
  <dcterms:modified xsi:type="dcterms:W3CDTF">2026-05-08T05:36:00Z</dcterms:modified>
</cp:coreProperties>
</file>